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2F440">
      <w:pPr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附件</w:t>
      </w:r>
    </w:p>
    <w:p w14:paraId="65E80F74">
      <w:pPr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 w14:paraId="03BF3960">
      <w:pPr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3F6D95A2">
      <w:pPr>
        <w:jc w:val="center"/>
        <w:rPr>
          <w:rFonts w:hint="eastAsia"/>
          <w:b/>
          <w:bCs/>
          <w:sz w:val="56"/>
          <w:szCs w:val="56"/>
          <w:lang w:val="en-US" w:eastAsia="zh-CN"/>
        </w:rPr>
      </w:pPr>
      <w:r>
        <w:rPr>
          <w:rFonts w:hint="eastAsia"/>
          <w:b/>
          <w:bCs/>
          <w:sz w:val="56"/>
          <w:szCs w:val="56"/>
          <w:lang w:val="en-US" w:eastAsia="zh-CN"/>
        </w:rPr>
        <w:t>报价函</w:t>
      </w:r>
    </w:p>
    <w:tbl>
      <w:tblPr>
        <w:tblStyle w:val="3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6081"/>
      </w:tblGrid>
      <w:tr w14:paraId="490D5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2499" w:type="dxa"/>
            <w:vAlign w:val="center"/>
          </w:tcPr>
          <w:p w14:paraId="18D2EC8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081" w:type="dxa"/>
            <w:vAlign w:val="center"/>
          </w:tcPr>
          <w:p w14:paraId="44562EF3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7F24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2499" w:type="dxa"/>
            <w:vAlign w:val="center"/>
          </w:tcPr>
          <w:p w14:paraId="063CBD6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投标单位全称</w:t>
            </w:r>
          </w:p>
        </w:tc>
        <w:tc>
          <w:tcPr>
            <w:tcW w:w="6081" w:type="dxa"/>
            <w:vAlign w:val="center"/>
          </w:tcPr>
          <w:p w14:paraId="1DDB2D30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BF7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7" w:hRule="atLeast"/>
        </w:trPr>
        <w:tc>
          <w:tcPr>
            <w:tcW w:w="2499" w:type="dxa"/>
            <w:vAlign w:val="center"/>
          </w:tcPr>
          <w:p w14:paraId="208144A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最终费率报价</w:t>
            </w:r>
          </w:p>
        </w:tc>
        <w:tc>
          <w:tcPr>
            <w:tcW w:w="6081" w:type="dxa"/>
            <w:vAlign w:val="center"/>
          </w:tcPr>
          <w:p w14:paraId="3722896A">
            <w:pPr>
              <w:jc w:val="both"/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设计（含概算）报价下浮率为</w:t>
            </w:r>
            <w:r>
              <w:rPr>
                <w:rFonts w:hint="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%（取费标准按照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工程勘察设计收费管理规定计价格[2002]10号</w:t>
            </w: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规定执行）</w:t>
            </w:r>
            <w:r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  <w:t>（概算费用包含在设计费中）</w:t>
            </w:r>
          </w:p>
          <w:p w14:paraId="24A7008C">
            <w:pPr>
              <w:ind w:left="280" w:hanging="280" w:hangingChars="100"/>
              <w:jc w:val="both"/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房屋安全鉴定检测费: </w:t>
            </w:r>
          </w:p>
          <w:p w14:paraId="47B60C75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  <w:t>元/m2*1491m2=</w:t>
            </w:r>
            <w:r>
              <w:rPr>
                <w:rFonts w:hint="eastAsia"/>
                <w:i w:val="0"/>
                <w:iCs w:val="0"/>
                <w:color w:val="FF000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i w:val="0"/>
                <w:iCs w:val="0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  <w:t>元</w:t>
            </w:r>
            <w:r>
              <w:rPr>
                <w:rFonts w:hint="eastAsia"/>
                <w:color w:val="FF0000"/>
                <w:sz w:val="28"/>
                <w:szCs w:val="28"/>
                <w:u w:val="none"/>
                <w:vertAlign w:val="baseline"/>
                <w:lang w:val="en-US" w:eastAsia="zh-CN"/>
              </w:rPr>
              <w:t>（此报价为完成此项工作的所有费用）（以第三层建筑面积为结算面积，第三层建筑面积为1491m2）</w:t>
            </w:r>
          </w:p>
        </w:tc>
      </w:tr>
    </w:tbl>
    <w:p w14:paraId="2B409504">
      <w:pPr>
        <w:rPr>
          <w:rFonts w:hint="eastAsia"/>
          <w:lang w:val="en-US" w:eastAsia="zh-CN"/>
        </w:rPr>
      </w:pPr>
    </w:p>
    <w:p w14:paraId="098939E2">
      <w:pPr>
        <w:ind w:firstLine="4200" w:firstLineChars="1500"/>
        <w:rPr>
          <w:rFonts w:hint="eastAsia"/>
          <w:sz w:val="28"/>
          <w:szCs w:val="28"/>
          <w:lang w:val="en-US" w:eastAsia="zh-CN"/>
        </w:rPr>
      </w:pPr>
    </w:p>
    <w:p w14:paraId="05ACE3DE">
      <w:pPr>
        <w:ind w:firstLine="4200" w:firstLineChars="15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投标单位（盖章）：</w:t>
      </w:r>
    </w:p>
    <w:p w14:paraId="41253DE3">
      <w:pPr>
        <w:ind w:firstLine="2800" w:firstLineChars="10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法定代表人（或委托代理人）</w:t>
      </w:r>
    </w:p>
    <w:p w14:paraId="0FA6CF10"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签字（或盖章）：</w:t>
      </w:r>
    </w:p>
    <w:p w14:paraId="6370FF60"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</w:p>
    <w:p w14:paraId="6DEC3906">
      <w:pPr>
        <w:ind w:firstLine="4480" w:firstLineChars="16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日期：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ZDIzMWJkZDZhOWU0ZTA0OTJjNDZkYzg3ZDFmNmYifQ=="/>
  </w:docVars>
  <w:rsids>
    <w:rsidRoot w:val="66985B1F"/>
    <w:rsid w:val="06EA3321"/>
    <w:rsid w:val="07E01D55"/>
    <w:rsid w:val="10DA27A3"/>
    <w:rsid w:val="119A5C77"/>
    <w:rsid w:val="12D82F5F"/>
    <w:rsid w:val="21C74AAB"/>
    <w:rsid w:val="269841A6"/>
    <w:rsid w:val="2E7B5015"/>
    <w:rsid w:val="2EC7003F"/>
    <w:rsid w:val="31262BAF"/>
    <w:rsid w:val="36987418"/>
    <w:rsid w:val="42FF3DB1"/>
    <w:rsid w:val="48C96870"/>
    <w:rsid w:val="4C24044B"/>
    <w:rsid w:val="4D7F1462"/>
    <w:rsid w:val="5A0D3ED2"/>
    <w:rsid w:val="5E1E4847"/>
    <w:rsid w:val="66985B1F"/>
    <w:rsid w:val="6910780F"/>
    <w:rsid w:val="6BD3071E"/>
    <w:rsid w:val="6DB6215E"/>
    <w:rsid w:val="6F0F5516"/>
    <w:rsid w:val="6FF623AB"/>
    <w:rsid w:val="74DF07CB"/>
    <w:rsid w:val="752C6842"/>
    <w:rsid w:val="7E402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459</Characters>
  <Lines>0</Lines>
  <Paragraphs>0</Paragraphs>
  <TotalTime>10</TotalTime>
  <ScaleCrop>false</ScaleCrop>
  <LinksUpToDate>false</LinksUpToDate>
  <CharactersWithSpaces>520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2024-09-10T08:23:00Z</dcterms:created>
  <dc:creator>xiao炜</dc:creator>
  <cp:lastModifiedBy>xiao炜</cp:lastModifiedBy>
  <dcterms:modified xsi:type="dcterms:W3CDTF">2025-09-30T08:02:42Z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4B2BCC69911F4510954A92355DC383A3_13</vt:lpwstr>
  </property>
  <property fmtid="{D5CDD505-2E9C-101B-9397-08002B2CF9AE}" pid="4" name="KSOTemplateDocerSaveRecord">
    <vt:lpwstr>eyJoZGlkIjoiZTM2ZDIzMWJkZDZhOWU0ZTA0OTJjNDZkYzg3ZDFmNmYiLCJ1c2VySWQiOiI0MDQwMDg3NjgifQ==</vt:lpwstr>
  </property>
</Properties>
</file>